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Ind w:w="269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170"/>
        <w:gridCol w:w="8057"/>
      </w:tblGrid>
      <w:tr>
        <w:trPr>
          <w:trHeight w:val="516" w:hRule="atLeast"/>
        </w:trPr>
        <w:tc>
          <w:tcPr>
            <w:tcW w:w="845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FFFFFF"/>
                <w:sz w:val="24"/>
                <w:szCs w:val="24"/>
                <w:cs/>
                <w:kern w:val="0"/>
                <w:spacing w:val="-12"/>
              </w:rPr>
              <w:t>แนบ</w:t>
            </w:r>
          </w:p>
        </w:tc>
        <w:tc>
          <w:tcPr>
            <w:tcW w:w="170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10"/>
              </w:rPr>
            </w:pPr>
          </w:p>
        </w:tc>
        <w:tc>
          <w:tcPr>
            <w:tcW w:w="8057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0"/>
                <w:rtl w:val="off"/>
              </w:rPr>
              <w:t>ตาราง ตรว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จสอบความเสี่ยง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และกิจกรรม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>ที่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ตนเอง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>ทำ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 xml:space="preserve">                 </w:t>
            </w:r>
          </w:p>
        </w:tc>
      </w:tr>
    </w:tbl>
    <w:p>
      <w:pPr>
        <w:wordWrap/>
        <w:jc w:val="left"/>
        <w:tabs>
          <w:tab w:val="left" w:pos="1047"/>
          <w:tab w:val="left" w:pos="1333"/>
        </w:tabs>
        <w:spacing w:after="0" w:line="180" w:lineRule="atLeast"/>
        <w:textAlignment w:val="baseline"/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5"/>
        <w:gridCol w:w="712"/>
        <w:gridCol w:w="712"/>
      </w:tblGrid>
      <w:tr>
        <w:trPr>
          <w:jc w:val="center"/>
          <w:trHeight w:val="410" w:hRule="atLeast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 xml:space="preserve">แบบสอบถาม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ใช่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ไม่ใช่</w:t>
            </w:r>
          </w:p>
        </w:tc>
      </w:tr>
      <w:tr>
        <w:trPr>
          <w:jc w:val="center"/>
          <w:trHeight w:val="466" w:hRule="atLeast"/>
        </w:trPr>
        <w:tc>
          <w:tcPr>
            <w:tcW w:w="9238" w:type="dxa"/>
            <w:gridSpan w:val="3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 w:cs="Arial"/>
                <w:b w:val="0"/>
                <w:bCs w:val="0"/>
                <w:color w:val="000000"/>
                <w:sz w:val="24"/>
                <w:szCs w:val="24"/>
                <w:kern w:val="0"/>
                <w:spacing w:val="-20"/>
              </w:rPr>
              <w:t>□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0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ตรวจสอบความเสียงของตนเอง ที่มีผลต่อการแพร่กระจายของโรค</w:t>
            </w:r>
          </w:p>
        </w:tc>
      </w:tr>
      <w:tr>
        <w:trPr>
          <w:jc w:val="center"/>
          <w:trHeight w:val="2002" w:hRule="atLeast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numPr>
                <w:ilvl w:val="0"/>
                <w:numId w:val="1"/>
              </w:numPr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หนึ่ง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ข้อต่อไป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นี้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มีหนึ่งอย่างที่ตรงกับท่าน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หรือไ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?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(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ปัจจัย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เสี่ยง )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>▶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อายุ 65ปี ขึ้นไป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>▶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>มีโรคเ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บาหวาน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6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</w:rPr>
              <w:t>โรค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  <w:rtl w:val="off"/>
              </w:rPr>
              <w:t>ติดต่อ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</w:rPr>
              <w:t>รื้อรัง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  <w:rtl w:val="off"/>
              </w:rPr>
              <w:t xml:space="preserve"> (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</w:rPr>
              <w:t>โรคตับ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2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</w:rPr>
              <w:t>ไต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2"/>
              </w:rPr>
              <w:t>,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2"/>
              </w:rPr>
              <w:t>ปอด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2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โรคหลอดเลือดหัวใจ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6"/>
              </w:rPr>
              <w:t xml:space="preserve">),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มะเร็งเม็ดเลือด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6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การรักษามะเร็ง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6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คนป่วย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มะเร็ง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6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คนป่วย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ที่ทาน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>ยา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ต้านภูมิคุ้มกัน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โรคเอดส์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HIV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อื่นๆ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เ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ป็น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ผู้ป่วย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โรคเรื้อรัง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>▶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โรคอ้วนระดับสูง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การตั้งครรภ์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คนป่วยฟอกไต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ผู้ป่วยปลูกถ่าย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เปลี่ยนอวัยวะ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ผู้สูบหรี่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2386" w:hRule="atLeast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2.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หนึ่ง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ข้อต่อไป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นี้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มีหนึ่งอย่างที่ตรงกับท่าน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หรือไ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?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4"/>
              </w:rPr>
              <w:t xml:space="preserve"> (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4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ปัจจัย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เสี่ยง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4"/>
                <w:rtl w:val="off"/>
              </w:rPr>
              <w:t>สูง )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>▶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ผู้ที่่ทำงานเกี่ยวกับการดูแล ผู้ที่มีความเสี่ยงต่อการติดเชื้อ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4"/>
              </w:rPr>
              <w:t>(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ผู้ที่ทำงานด้าน สถาบันการแพทย์, สถานพักพื้น, ไปดูแลผู้ป่วยตามบ้าน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>อื่นๆ)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>▶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>ผู้ที่ทำงานไกล้ชิดกับคนจำนวนมาก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8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8"/>
                <w:rtl w:val="off"/>
              </w:rPr>
              <w:t>(ผู้ที่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>ทำงานเกี่ยวข้องกับ โรงเรียน, สถาบันกวดวิชา, โรงเรียนอนุบาล อื่นๆ)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>▶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>งานทำงานที่ต้องเจอกับ ผู้คนจำนวนมาก ไม่ระบุจำนวน (ผู้ทำงานด้านบริการ อื่นๆ)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  <w:rtl w:val="off"/>
              </w:rPr>
              <w:t>▶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ผู้ที่ใช้ชีวิตอยู่เป็นกลุ่ม (เช่น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6"/>
              </w:rPr>
              <w:t>: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6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อาศัยอยู่ในหอพัก,ผู้คุมเรือนจำ, ทหาร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6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6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อื่นๆ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6"/>
              </w:rPr>
              <w:t>)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</w:pP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466" w:hRule="atLeast"/>
        </w:trPr>
        <w:tc>
          <w:tcPr>
            <w:tcW w:w="923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</w:rPr>
            </w:pPr>
            <w:r>
              <w:rPr>
                <w:lang w:bidi="th-TH"/>
                <w:rFonts w:ascii="Angsana New" w:eastAsia="Angsana New" w:hAnsi="Angsana New" w:cs="Arial"/>
                <w:b w:val="0"/>
                <w:bCs w:val="0"/>
                <w:color w:val="000000"/>
                <w:sz w:val="24"/>
                <w:szCs w:val="24"/>
                <w:kern w:val="0"/>
                <w:spacing w:val="-20"/>
              </w:rPr>
              <w:t>□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0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ตรวจสอบความเสี่ยงของสถานที่ ที่ฉันจะเข้าเยี่ยม </w:t>
            </w:r>
          </w:p>
        </w:tc>
      </w:tr>
      <w:tr>
        <w:trPr>
          <w:jc w:val="center"/>
          <w:trHeight w:val="907" w:hRule="atLeast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06" w:hanging="306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3.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เป็น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พื้นที่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ปิด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 xml:space="preserve">มิดชิด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ไม่มีการระบายอากาศ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หรือไม่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?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0"/>
              </w:rPr>
              <w:t>(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0"/>
              </w:rPr>
              <w:t>ชั้นใต้ดิน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0"/>
              </w:rPr>
              <w:t>เป็นสถานที่ยากต่อการระบายอากาศ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10"/>
              </w:rPr>
              <w:t>ได้เนื่องจากหน้าต่างเล็ก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อื่นๆ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)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79" w:hRule="atLeast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06" w:hanging="306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4.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เป็น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พื้นที่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ที่ยาก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ที่จะเว้นระยะห่าง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จากบุคคลอื่นเกิน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 xml:space="preserve"> 2 เมตร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หรือไม่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?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79" w:hRule="atLeast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0" w:hanging="310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5.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เป็นพื้นที่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ที่มีคนจำนวนมาก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ในเวลาเดียวกัน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(มากกว่า 100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คน) หรือไม่? 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79" w:hRule="atLeast"/>
        </w:trPr>
        <w:tc>
          <w:tcPr>
            <w:tcW w:w="781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0" w:hanging="310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6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.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เป็นพื้นที่ที่ยากต่อการปฎิบัติตามกฎการป้องกัน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โรค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หรือไม่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?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การ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ล้างมือ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,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การฆ่าเชื้อโรค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อื่นๆ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หรือไม่?</w:t>
            </w:r>
          </w:p>
          <w:p>
            <w:pPr>
              <w:ind w:left="310" w:hanging="310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466" w:hRule="atLeast"/>
        </w:trPr>
        <w:tc>
          <w:tcPr>
            <w:tcW w:w="92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20"/>
              </w:rPr>
            </w:pPr>
            <w:r>
              <w:rPr>
                <w:lang w:bidi="th-TH"/>
                <w:rFonts w:ascii="Angsana New" w:eastAsia="Angsana New" w:hAnsi="Angsana New" w:cs="Arial"/>
                <w:b w:val="0"/>
                <w:bCs w:val="0"/>
                <w:color w:val="000000"/>
                <w:sz w:val="24"/>
                <w:szCs w:val="24"/>
                <w:kern w:val="0"/>
                <w:spacing w:val="-20"/>
              </w:rPr>
              <w:t>□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20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ตรวจสอบ ความเสี่ยงของกิจกรรมที่ตนเองทำ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 </w:t>
            </w:r>
          </w:p>
        </w:tc>
      </w:tr>
      <w:tr>
        <w:trPr>
          <w:jc w:val="center"/>
          <w:trHeight w:val="907" w:hRule="atLeast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4" w:hanging="314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7.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กิจกรรม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ที่ทำ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มี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การ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กระจายของน้ำลาย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มาก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หรือไม่?</w:t>
            </w:r>
          </w:p>
          <w:p>
            <w:pPr>
              <w:ind w:left="314" w:hanging="314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(เช่น พูดตลอดเวลา, ร้องตะโกนเสียงดัง, ร้องเพลง, ร้องเชียร์, ตะโกนขอความช่วยเหลือ อื่นๆ)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79" w:hRule="atLeast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4" w:hanging="314"/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8.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เวลาทำกิจกรรมต่างๆ คุณใช้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หน้ากากอนามัย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ปิดปาก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หรือไม่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?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79" w:hRule="atLeast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 xml:space="preserve">9.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กิจกรรมที่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คุณทำ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ใช้เวลาร่วมกับผู้อื่นมากว่า 1 ชั่วโมง หรือไม่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?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79" w:hRule="atLeast"/>
        </w:trPr>
        <w:tc>
          <w:tcPr>
            <w:tcW w:w="7815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6"/>
              </w:rPr>
              <w:t xml:space="preserve">10.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กิจกรรมที่คุณ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 xml:space="preserve">ทำ มีการแบ่งปันของใช้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ร่วมกั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  <w:rtl w:val="off"/>
              </w:rPr>
              <w:t xml:space="preserve">นหลายคน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6"/>
              </w:rPr>
              <w:t>หรือไม่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spacing w:val="-6"/>
              </w:rPr>
              <w:t>?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22" w:hRule="atLeast"/>
        </w:trPr>
        <w:tc>
          <w:tcPr>
            <w:tcW w:w="7815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รวม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คะแนน</w:t>
            </w:r>
            <w:r>
              <w:rPr>
                <w:lang w:eastAsia="ko-KR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 xml:space="preserve">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ประเมินความเสี่ย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ง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rtl w:val="off"/>
              </w:rPr>
              <w:t>ที่ตอบว่า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: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‘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</w:rPr>
              <w:t>ใช่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  <w:t>’</w:t>
            </w:r>
            <w:r>
              <w:rPr>
                <w:lang w:eastAsia="ko-KR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  <w:rtl w:val="off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180" w:lineRule="atLeast"/>
              <w:textAlignment w:val="baseline"/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wordWrap/>
        <w:jc w:val="left"/>
        <w:tabs>
          <w:tab w:val="left" w:pos="1047"/>
          <w:tab w:val="left" w:pos="1333"/>
        </w:tabs>
        <w:spacing w:after="0" w:line="180" w:lineRule="atLeast"/>
        <w:textAlignment w:val="baseline"/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</w:pPr>
    </w:p>
    <w:p>
      <w:pPr>
        <w:wordWrap/>
        <w:jc w:val="left"/>
        <w:tabs>
          <w:tab w:val="left" w:pos="1047"/>
          <w:tab w:val="left" w:pos="1333"/>
        </w:tabs>
        <w:spacing w:after="0" w:line="160" w:lineRule="atLeast"/>
        <w:textAlignment w:val="baseline"/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</w:pPr>
      <w:r>
        <w:rPr>
          <w:lang w:bidi="th-TH"/>
          <w:rFonts w:ascii="Angsana New" w:eastAsia="Angsana New" w:hAnsi="Angsana New" w:cs="맑은 고딕" w:hint="eastAsia"/>
          <w:b w:val="0"/>
          <w:bCs w:val="0"/>
          <w:color w:val="000000"/>
          <w:sz w:val="24"/>
          <w:szCs w:val="24"/>
          <w:kern w:val="0"/>
        </w:rPr>
        <w:t>※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 xml:space="preserve"> 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รวมคะแนน</w:t>
      </w:r>
      <w:r>
        <w:rPr>
          <w:lang w:eastAsia="ko-KR"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  <w:rtl w:val="off"/>
        </w:rPr>
        <w:t xml:space="preserve"> 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การประเมิน</w:t>
      </w:r>
      <w:r>
        <w:rPr>
          <w:lang w:val="th-TH"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  <w:rtl w:val="off"/>
        </w:rPr>
        <w:t xml:space="preserve"> ระดับ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ความเสี่ยง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 xml:space="preserve">: </w:t>
      </w:r>
      <w:r>
        <w:rPr>
          <w:lang w:val="th-TH"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  <w:rtl w:val="off"/>
        </w:rPr>
        <w:t>ระดับ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ต่ำ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>(</w:t>
      </w:r>
      <w:r>
        <w:rPr>
          <w:lang w:val="th-TH"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  <w:rtl w:val="off"/>
        </w:rPr>
        <w:t>น้อย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กว่า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>3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คะแนน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 xml:space="preserve">), </w:t>
      </w:r>
      <w:r>
        <w:rPr>
          <w:lang w:val="th-TH"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  <w:rtl w:val="off"/>
        </w:rPr>
        <w:t>ระดับ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กลาง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>(4~7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คะแนน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 xml:space="preserve">), </w:t>
      </w:r>
      <w:r>
        <w:rPr>
          <w:lang w:val="th-TH"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  <w:rtl w:val="off"/>
        </w:rPr>
        <w:t>ระดับ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สูง</w:t>
      </w:r>
      <w:r>
        <w:rPr>
          <w:lang w:val="th-TH"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  <w:rtl w:val="off"/>
        </w:rPr>
        <w:t xml:space="preserve"> 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>(8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cs/>
          <w:kern w:val="0"/>
        </w:rPr>
        <w:t>คะแนนขึ้นไป</w:t>
      </w:r>
      <w:r>
        <w:rPr>
          <w:lang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</w:rPr>
        <w:t>)</w:t>
      </w:r>
      <w:r>
        <w:rPr>
          <w:lang w:val="th-TH" w:bidi="th-TH"/>
          <w:rFonts w:ascii="Angsana New" w:eastAsia="Angsana New" w:hAnsi="Angsana New"/>
          <w:b w:val="0"/>
          <w:bCs w:val="0"/>
          <w:color w:val="000000"/>
          <w:sz w:val="24"/>
          <w:szCs w:val="24"/>
          <w:kern w:val="0"/>
          <w:rtl w:val="off"/>
        </w:rPr>
        <w:t xml:space="preserve"> </w:t>
      </w:r>
    </w:p>
    <w:p>
      <w:pPr>
        <w:wordWrap/>
        <w:jc w:val="left"/>
        <w:tabs>
          <w:tab w:val="left" w:pos="1047"/>
          <w:tab w:val="left" w:pos="1333"/>
        </w:tabs>
        <w:spacing w:after="0" w:line="160" w:lineRule="atLeast"/>
        <w:textAlignment w:val="baseline"/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  <w:rtl w:val="off"/>
        </w:rPr>
      </w:pPr>
      <w:r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</w:rPr>
        <w:t>&lt;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แปลโดย ศูนย์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ให้คำปรึกษา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ทานูรี 1577-1366</w:t>
      </w:r>
      <w:r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</w:rPr>
        <w:t xml:space="preserve">&gt; </w:t>
      </w:r>
    </w:p>
    <w:p>
      <w:pPr>
        <w:wordWrap/>
        <w:jc w:val="left"/>
        <w:tabs>
          <w:tab w:val="left" w:pos="1047"/>
          <w:tab w:val="left" w:pos="1333"/>
        </w:tabs>
        <w:spacing w:after="0" w:line="160" w:lineRule="atLeast"/>
        <w:textAlignment w:val="baseline"/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  <w:rtl w:val="off"/>
        </w:rPr>
      </w:pPr>
    </w:p>
    <w:p>
      <w:pPr>
        <w:wordWrap/>
        <w:jc w:val="left"/>
        <w:tabs>
          <w:tab w:val="left" w:pos="1047"/>
          <w:tab w:val="left" w:pos="1333"/>
        </w:tabs>
        <w:spacing w:after="0" w:line="160" w:lineRule="atLeast"/>
        <w:textAlignment w:val="baseline"/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  <w:rtl w:val="off"/>
        </w:rPr>
      </w:pPr>
    </w:p>
    <w:p>
      <w:pPr>
        <w:wordWrap/>
        <w:jc w:val="left"/>
        <w:tabs>
          <w:tab w:val="left" w:pos="1047"/>
          <w:tab w:val="left" w:pos="1333"/>
        </w:tabs>
        <w:spacing w:after="0" w:line="160" w:lineRule="atLeast"/>
        <w:textAlignment w:val="baseline"/>
        <w:rPr>
          <w:lang w:val="th-TH" w:eastAsia="ko-KR"/>
          <w:rFonts w:ascii="Angsana New" w:eastAsia="Angsana New" w:hAnsi="Angsana New" w:cs="굴림"/>
          <w:b w:val="0"/>
          <w:bCs w:val="0"/>
          <w:sz w:val="24"/>
          <w:szCs w:val="24"/>
          <w:rtl w:val="off"/>
        </w:rPr>
      </w:pPr>
      <w:r>
        <w:rPr>
          <w:lang w:eastAsia="ko-KR"/>
          <w:rFonts w:ascii="Angsana New" w:eastAsia="Angsana New" w:hAnsi="Angsana New" w:cs="굴림" w:hint="eastAsia"/>
          <w:b w:val="0"/>
          <w:bCs w:val="0"/>
          <w:sz w:val="24"/>
          <w:szCs w:val="24"/>
          <w:rtl w:val="off"/>
        </w:rPr>
        <w:t xml:space="preserve">          </w:t>
      </w:r>
    </w:p>
    <w:p>
      <w:pPr>
        <w:wordWrap/>
        <w:jc w:val="center"/>
        <w:tabs>
          <w:tab w:val="left" w:pos="1047"/>
          <w:tab w:val="left" w:pos="1333"/>
        </w:tabs>
        <w:spacing w:after="0" w:line="160" w:lineRule="atLeast"/>
        <w:textAlignment w:val="baseline"/>
        <w:rPr>
          <w:lang w:val="th-TH"/>
          <w:rFonts w:ascii="Angsana New" w:eastAsia="Angsana New" w:hAnsi="Angsana New" w:cs="굴림"/>
          <w:b w:val="0"/>
          <w:bCs w:val="0"/>
          <w:sz w:val="24"/>
          <w:szCs w:val="24"/>
          <w:rtl w:val="off"/>
        </w:rPr>
      </w:pPr>
      <w:r>
        <w:rPr>
          <w:lang w:eastAsia="ko-KR"/>
          <w:rFonts w:ascii="Angsana New" w:eastAsia="Angsana New" w:hAnsi="Angsana New" w:cs="굴림" w:hint="eastAsia"/>
          <w:b w:val="0"/>
          <w:bCs w:val="0"/>
          <w:sz w:val="24"/>
          <w:szCs w:val="24"/>
          <w:rtl w:val="off"/>
        </w:rPr>
        <w:t xml:space="preserve"> </w:t>
      </w:r>
      <w:r>
        <w:rPr>
          <w:rFonts w:ascii="Angsana New" w:eastAsia="Angsana New" w:hAnsi="Angsana New" w:cs="굴림" w:hint="eastAsia"/>
          <w:b w:val="0"/>
          <w:bCs w:val="0"/>
          <w:sz w:val="24"/>
          <w:szCs w:val="24"/>
        </w:rPr>
        <w:t>&lt;</w:t>
      </w:r>
      <w:r>
        <w:rPr>
          <w:lang w:val="th-TH"/>
          <w:rFonts w:ascii="Angsana New" w:eastAsia="Angsana New" w:hAnsi="Angsana New" w:cs="Browallia New" w:hint="cs"/>
          <w:b w:val="0"/>
          <w:bCs w:val="0"/>
          <w:sz w:val="24"/>
          <w:szCs w:val="24"/>
          <w:cs/>
          <w:rtl w:val="off"/>
        </w:rPr>
        <w:t>ผลก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ารประเมิน</w:t>
      </w:r>
      <w:r>
        <w:rPr>
          <w:lang w:val="th-TH"/>
          <w:rFonts w:ascii="Angsana New" w:eastAsia="Angsana New" w:hAnsi="Angsana New" w:cs="Browallia New" w:hint="cs"/>
          <w:b w:val="0"/>
          <w:bCs w:val="0"/>
          <w:sz w:val="24"/>
          <w:szCs w:val="24"/>
          <w:cs/>
          <w:rtl w:val="off"/>
        </w:rPr>
        <w:t>ความเสี่ยง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 xml:space="preserve"> </w:t>
      </w:r>
      <w:r>
        <w:rPr>
          <w:lang w:val="th-TH"/>
          <w:rFonts w:ascii="Angsana New" w:eastAsia="Angsana New" w:hAnsi="Angsana New" w:cs="Browallia New" w:hint="cs"/>
          <w:b w:val="0"/>
          <w:bCs w:val="0"/>
          <w:sz w:val="24"/>
          <w:szCs w:val="24"/>
          <w:cs/>
          <w:rtl w:val="off"/>
        </w:rPr>
        <w:t>ในการ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ตรวจสอบตัวเอง</w:t>
      </w:r>
      <w:r>
        <w:rPr>
          <w:rFonts w:ascii="Angsana New" w:eastAsia="Angsana New" w:hAnsi="Angsana New" w:cs="굴림" w:hint="eastAsia"/>
          <w:b w:val="0"/>
          <w:bCs w:val="0"/>
          <w:sz w:val="24"/>
          <w:szCs w:val="24"/>
        </w:rPr>
        <w:t>&gt;</w:t>
      </w:r>
    </w:p>
    <w:p>
      <w:pPr>
        <w:wordWrap/>
        <w:jc w:val="center"/>
        <w:tabs>
          <w:tab w:val="left" w:pos="1047"/>
          <w:tab w:val="left" w:pos="1333"/>
        </w:tabs>
        <w:spacing w:after="0" w:line="160" w:lineRule="atLeast"/>
        <w:textAlignment w:val="baseline"/>
        <w:rPr>
          <w:lang/>
          <w:rFonts w:ascii="Angsana New" w:eastAsia="Angsana New" w:hAnsi="Angsana New" w:cs="굴림"/>
          <w:b w:val="0"/>
          <w:bCs w:val="0"/>
          <w:sz w:val="24"/>
          <w:szCs w:val="24"/>
          <w:rtl w:val="off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7"/>
        <w:gridCol w:w="7329"/>
      </w:tblGrid>
      <w:tr>
        <w:trPr>
          <w:jc w:val="center"/>
          <w:trHeight w:val="343" w:hRule="atLeast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84" w:lineRule="auto"/>
              <w:textAlignment w:val="baseline"/>
              <w:rPr>
                <w:rFonts w:ascii="Angsana New" w:eastAsia="Angsana New" w:hAnsi="Angsana New" w:cs="Angsana New"/>
                <w:b w:val="0"/>
                <w:bCs w:val="0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5ED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84" w:lineRule="auto"/>
              <w:textAlignment w:val="baseline"/>
              <w:rPr>
                <w:rFonts w:ascii="Angsana New" w:eastAsia="Angsana New" w:hAnsi="Angsana New" w:cs="Angsana New"/>
                <w:b w:val="0"/>
                <w:bCs w:val="0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การประเมินผล</w:t>
            </w:r>
          </w:p>
        </w:tc>
      </w:tr>
      <w:tr>
        <w:trPr>
          <w:jc w:val="center"/>
          <w:trHeight w:val="1288" w:hRule="atLeast"/>
        </w:trPr>
        <w:tc>
          <w:tcPr>
            <w:tcW w:w="169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  <w:spacing w:val="-14"/>
              </w:rPr>
            </w:pP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>ความเสี่ยงต่ำ</w:t>
            </w:r>
          </w:p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>(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น้อยกว่า 3คะแนน</w:t>
            </w: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>)</w:t>
            </w:r>
          </w:p>
        </w:tc>
        <w:tc>
          <w:tcPr>
            <w:tcW w:w="786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Browallia New"/>
                <w:b w:val="0"/>
                <w:bCs w:val="0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ขอแสดงความยินดี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อย่างยิ่ง</w:t>
            </w:r>
            <w:r>
              <w:rPr>
                <w:rFonts w:ascii="Angsana New" w:eastAsia="Angsana New" w:hAnsi="Angsana New" w:cs="굴림" w:hint="eastAsia"/>
                <w:b w:val="0"/>
                <w:bCs w:val="0"/>
                <w:sz w:val="24"/>
                <w:szCs w:val="24"/>
                <w:spacing w:val="-14"/>
              </w:rPr>
              <w:t>!</w:t>
            </w: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 xml:space="preserve"> </w:t>
            </w: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 xml:space="preserve"> 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ผ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ลการประเมิน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มีความเสี่ยง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อยู่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ในระดับ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ต่ำ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lang w:val="th-TH"/>
                <w:rFonts w:ascii="Angsana New" w:eastAsia="Angsana New" w:hAnsi="Angsana New" w:cs="Browallia New"/>
                <w:b w:val="0"/>
                <w:bCs w:val="0"/>
                <w:sz w:val="24"/>
                <w:szCs w:val="24"/>
                <w:cs/>
                <w:rtl w:val="off"/>
              </w:rPr>
            </w:pP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แต่ถ้า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หาก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ไม่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ทำตาม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color w:val="auto"/>
                <w:sz w:val="24"/>
                <w:szCs w:val="24"/>
                <w:cs/>
                <w:rtl w:val="off"/>
              </w:rPr>
              <w:t>กฏในการป้องกันโรคระบาด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อย่างเคร่งครัด ความเสี่ยงของการติดเชื้อสามารถเพิ่มได้ทุกเวลา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</w:rPr>
            </w:pP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ดังนั้นจึงต้องปฏิบัติต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าม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กฏก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ารป้องกัน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โรค</w:t>
            </w:r>
          </w:p>
          <w:p>
            <w:pPr>
              <w:ind w:firstLine="102"/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굴림"/>
                <w:b w:val="0"/>
                <w:bCs w:val="0"/>
                <w:sz w:val="24"/>
                <w:szCs w:val="24"/>
                <w:spacing w:val="-14"/>
              </w:rPr>
            </w:pPr>
          </w:p>
        </w:tc>
      </w:tr>
      <w:tr>
        <w:trPr>
          <w:jc w:val="center"/>
          <w:trHeight w:val="935" w:hRule="atLeast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lang w:val="th-TH"/>
                <w:rFonts w:ascii="Angsana New" w:eastAsia="Angsana New" w:hAnsi="Angsana New" w:cs="Browallia New"/>
                <w:b w:val="0"/>
                <w:bCs w:val="0"/>
                <w:sz w:val="24"/>
                <w:szCs w:val="24"/>
                <w:cs/>
                <w:rtl w:val="off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ความเสี่ยง</w:t>
            </w:r>
          </w:p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Browallia New"/>
                <w:b w:val="0"/>
                <w:bCs w:val="0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ปานกลาง</w:t>
            </w:r>
          </w:p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</w:rPr>
            </w:pP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>(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4</w:t>
            </w:r>
            <w:r>
              <w:rPr>
                <w:rFonts w:ascii="Angsana New" w:eastAsia="Angsana New" w:hAnsi="Angsana New" w:cs="굴림" w:hint="eastAsia"/>
                <w:b w:val="0"/>
                <w:bCs w:val="0"/>
                <w:sz w:val="24"/>
                <w:szCs w:val="24"/>
                <w:spacing w:val="-14"/>
              </w:rPr>
              <w:t>~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7</w:t>
            </w:r>
            <w:r>
              <w:rPr>
                <w:lang w:val="th-TH"/>
                <w:rFonts w:ascii="Angsana New" w:eastAsia="Angsana New" w:hAnsi="Angsana New" w:cs="굴림" w:hint="eastAsia"/>
                <w:b w:val="0"/>
                <w:bCs w:val="0"/>
                <w:sz w:val="24"/>
                <w:szCs w:val="24"/>
                <w:spacing w:val="-14"/>
                <w:rtl w:val="off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คะแนน</w:t>
            </w: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>)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102"/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굴림"/>
                <w:b w:val="0"/>
                <w:bCs w:val="0"/>
                <w:sz w:val="24"/>
                <w:szCs w:val="24"/>
                <w:spacing w:val="-14"/>
              </w:rPr>
            </w:pP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Browallia New"/>
                <w:b w:val="0"/>
                <w:bCs w:val="0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ผลการประเมิน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มี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ความเสี่ยง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อยู่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ในระดับปานกลาง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lang w:eastAsia="ko-KR"/>
                <w:rFonts w:ascii="Angsana New" w:eastAsia="Angsana New" w:hAnsi="Angsana New" w:cs="Browallia New" w:hint="eastAsia"/>
                <w:b w:val="0"/>
                <w:bCs w:val="0"/>
                <w:sz w:val="24"/>
                <w:szCs w:val="24"/>
                <w:cs/>
                <w:rtl w:val="off"/>
              </w:rPr>
            </w:pP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แต่ถ้า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หาก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ไม่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ทำตาม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color w:val="auto"/>
                <w:sz w:val="24"/>
                <w:szCs w:val="24"/>
                <w:cs/>
                <w:rtl w:val="off"/>
              </w:rPr>
              <w:t>กฏในการป้องกันโรคระบาด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อย่างเคร่งครัด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,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 ความเสี่ยงของการติดเชื้อสามารถยกระดับได้ตลอดเว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ลา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lang w:val="th-TH"/>
                <w:rFonts w:ascii="Angsana New" w:eastAsia="Angsana New" w:hAnsi="Angsana New" w:cs="Browallia New"/>
                <w:b w:val="0"/>
                <w:bCs w:val="0"/>
                <w:sz w:val="24"/>
                <w:szCs w:val="24"/>
                <w:cs/>
                <w:rtl w:val="off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เพื่อลด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ระดับคว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ามเสี่ยง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ไม่มีพฤติกรรมที่ทำให้เกิดการกระจายของน้ำลาย ในที่ิ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ปิด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 xml:space="preserve">มิดชิด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ไม่มีการระบายอากาศ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(ยกเว้นพื้นที่อยู่อาศัย)ต้องสวม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หน้ากากอนามัย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นอกจากนี้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ต้อง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พยายามปฏิบัติ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ตามกฏ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ของการป้องกันโรค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ระบาด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ส่วนบุคคล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,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จึง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สามารถให้พวกเราทุกคนปลอดภัยจากโคโรน่า19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ได้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</w:p>
        </w:tc>
      </w:tr>
      <w:tr>
        <w:trPr>
          <w:jc w:val="center"/>
          <w:trHeight w:val="2383" w:hRule="atLeast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  <w:spacing w:val="-14"/>
              </w:rPr>
            </w:pPr>
          </w:p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Browallia New"/>
                <w:b w:val="0"/>
                <w:bCs w:val="0"/>
                <w:sz w:val="24"/>
                <w:szCs w:val="24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ความเสี่ยงสูง</w:t>
            </w:r>
          </w:p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>(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8</w:t>
            </w:r>
            <w:r>
              <w:rPr>
                <w:rFonts w:ascii="Angsana New" w:eastAsia="Angsana New" w:hAnsi="Angsana New" w:cs="굴림" w:hint="eastAsia"/>
                <w:b w:val="0"/>
                <w:bCs w:val="0"/>
                <w:sz w:val="24"/>
                <w:szCs w:val="24"/>
                <w:spacing w:val="-14"/>
              </w:rPr>
              <w:t>~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10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คะแนน</w:t>
            </w:r>
            <w:r>
              <w:rPr>
                <w:rFonts w:ascii="Angsana New" w:eastAsia="Angsana New" w:hAnsi="Angsana New" w:cs="Cordia New" w:hint="cs"/>
                <w:b w:val="0"/>
                <w:bCs w:val="0"/>
                <w:sz w:val="24"/>
                <w:szCs w:val="24"/>
                <w:cs/>
                <w:spacing w:val="-14"/>
              </w:rPr>
              <w:t>)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lang w:val="th-TH"/>
                <w:rFonts w:ascii="Angsana New" w:eastAsia="Angsana New" w:hAnsi="Angsana New" w:cs="Browallia New"/>
                <w:b w:val="0"/>
                <w:bCs w:val="0"/>
                <w:sz w:val="24"/>
                <w:szCs w:val="24"/>
                <w:cs/>
                <w:rtl w:val="off"/>
              </w:rPr>
            </w:pP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ผล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การประเ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มิน มี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ความเสี่ยงในระดับสูง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,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ท่านอาจเสี่ยงต่อการติดเชื้อ,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หากลักษณ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ะงานที่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ท่านทำ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ต้องพบ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กับ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ผู้คน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มากมาย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ความเสี่ยงของการติดเชื้อแพร่กระจายสูงกว่าคนอื่นๆ เมื่อ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ต้อง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อยู่ในที่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 ที่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ปิด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 xml:space="preserve">มิดชิด </w:t>
            </w:r>
            <w:r>
              <w:rPr>
                <w:lang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</w:rPr>
              <w:t>ไม่มีการระบายอากาศ</w:t>
            </w:r>
            <w:r>
              <w:rPr>
                <w:lang w:val="th-TH" w:bidi="th-TH"/>
                <w:rFonts w:ascii="Angsana New" w:eastAsia="Angsana New" w:hAnsi="Angsana New"/>
                <w:b w:val="0"/>
                <w:bCs w:val="0"/>
                <w:color w:val="000000"/>
                <w:sz w:val="24"/>
                <w:szCs w:val="24"/>
                <w:cs/>
                <w:kern w:val="0"/>
                <w:spacing w:val="-4"/>
                <w:rtl w:val="off"/>
              </w:rPr>
              <w:t xml:space="preserve">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(ยก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เว้น พื้นที่อยู่อาศัย)ต้อง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เว้น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ระยะห่างระหว่าง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บุคค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ล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lang w:val="th-TH"/>
                <w:rFonts w:ascii="Angsana New" w:eastAsia="Angsana New" w:hAnsi="Angsana New" w:cs="Browallia New"/>
                <w:b w:val="0"/>
                <w:bCs w:val="0"/>
                <w:sz w:val="24"/>
                <w:szCs w:val="24"/>
                <w:cs/>
                <w:rtl w:val="off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2เมตร, สว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มหน้ากาก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อนามัย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,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หลีกเลี่ยง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อาหารที่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ทำให้เกิด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น้ำลาย, </w:t>
            </w: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 xml:space="preserve">การดูด 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เครื่องดื่ม, สนทนาอย่างต่อเนื่อง, ร้องตะโกน, ร้องเพลง</w:t>
            </w:r>
          </w:p>
          <w:p>
            <w:pPr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</w:rPr>
            </w:pP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จะเป็นการดี หากหลีกเลี่ยงพฤติกรรมดังกล่าว</w:t>
            </w: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 xml:space="preserve"> อย่าลืมล้างมือบ่อยๆให้เป็นนิสัย</w:t>
            </w:r>
            <w:r>
              <w:rPr>
                <w:rFonts w:ascii="Angsana New" w:eastAsia="Angsana New" w:hAnsi="Angsana New" w:cs="굴림" w:hint="eastAsia"/>
                <w:b w:val="0"/>
                <w:bCs w:val="0"/>
                <w:sz w:val="24"/>
                <w:szCs w:val="24"/>
                <w:spacing w:val="-20"/>
              </w:rPr>
              <w:t>!</w:t>
            </w:r>
          </w:p>
        </w:tc>
      </w:tr>
      <w:tr>
        <w:trPr>
          <w:jc w:val="center"/>
          <w:trHeight w:val="6924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  <w:spacing w:val="-14"/>
              </w:rPr>
            </w:pPr>
          </w:p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lang w:val="th-TH"/>
                <w:rFonts w:ascii="Angsana New" w:eastAsia="Angsana New" w:hAnsi="Angsana New" w:cs="Browallia New"/>
                <w:b w:val="0"/>
                <w:bCs w:val="0"/>
                <w:sz w:val="24"/>
                <w:szCs w:val="24"/>
                <w:cs/>
                <w:rtl w:val="off"/>
              </w:rPr>
            </w:pPr>
            <w:r>
              <w:rPr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</w:rPr>
              <w:t>สาระสำคัญ</w:t>
            </w:r>
          </w:p>
          <w:p>
            <w:pPr>
              <w:wordWrap/>
              <w:jc w:val="center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Cordia New"/>
                <w:b w:val="0"/>
                <w:bCs w:val="0"/>
                <w:sz w:val="24"/>
                <w:szCs w:val="24"/>
              </w:rPr>
            </w:pPr>
            <w:r>
              <w:rPr>
                <w:lang w:val="th-TH"/>
                <w:rFonts w:ascii="Angsana New" w:eastAsia="Angsana New" w:hAnsi="Angsana New" w:cs="Browallia New" w:hint="cs"/>
                <w:b w:val="0"/>
                <w:bCs w:val="0"/>
                <w:sz w:val="24"/>
                <w:szCs w:val="24"/>
                <w:cs/>
                <w:rtl w:val="off"/>
              </w:rPr>
              <w:t>ส่วนรวม</w:t>
            </w:r>
          </w:p>
        </w:tc>
        <w:tc>
          <w:tcPr>
            <w:tcW w:w="78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102"/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굴림"/>
                <w:b w:val="0"/>
                <w:bCs w:val="0"/>
                <w:sz w:val="24"/>
                <w:szCs w:val="24"/>
                <w:spacing w:val="-14"/>
              </w:rPr>
            </w:pP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119"/>
            </w:tblGrid>
            <w:tr>
              <w:trPr>
                <w:trHeight w:val="1906" w:hRule="atLeast"/>
              </w:trPr>
              <w:tc>
                <w:tcPr>
                  <w:tcW w:w="7495" w:type="dxa"/>
                  <w:tcBorders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42" w:right="116" w:hanging="42"/>
                    <w:wordWrap/>
                    <w:jc w:val="center"/>
                    <w:tabs>
                      <w:tab w:val="left" w:pos="1047"/>
                      <w:tab w:val="left" w:pos="1333"/>
                    </w:tabs>
                    <w:spacing w:after="0" w:line="288" w:lineRule="auto"/>
                    <w:textAlignment w:val="baseline"/>
                    <w:rPr>
                      <w:rFonts w:ascii="Angsana New" w:eastAsia="Angsana New" w:hAnsi="Angsana New" w:cs="Cordia New"/>
                      <w:b w:val="0"/>
                      <w:bCs w:val="0"/>
                      <w:sz w:val="24"/>
                      <w:szCs w:val="24"/>
                      <w:spacing w:val="-14"/>
                    </w:rPr>
                  </w:pPr>
                </w:p>
                <w:p>
                  <w:pPr>
                    <w:ind w:left="42" w:right="116" w:hanging="42"/>
                    <w:wordWrap/>
                    <w:jc w:val="center"/>
                    <w:tabs>
                      <w:tab w:val="left" w:pos="1047"/>
                      <w:tab w:val="left" w:pos="1333"/>
                    </w:tabs>
                    <w:spacing w:after="0" w:line="288" w:lineRule="auto"/>
                    <w:textAlignment w:val="baseline"/>
                    <w:rPr>
                      <w:rFonts w:ascii="Angsana New" w:eastAsia="Angsana New" w:hAnsi="Angsana New" w:cs="굴림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spacing w:val="-14"/>
                    </w:rPr>
                    <w:t>※</w:t>
                  </w:r>
                  <w:r>
                    <w:rPr>
                      <w:rFonts w:ascii="Angsana New" w:eastAsia="Angsana New" w:hAnsi="Angsana New" w:cs="Cordia New" w:hint="cs"/>
                      <w:b w:val="0"/>
                      <w:bCs w:val="0"/>
                      <w:sz w:val="24"/>
                      <w:szCs w:val="24"/>
                      <w:cs/>
                      <w:spacing w:val="-14"/>
                    </w:rPr>
                    <w:t xml:space="preserve"> 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  <w:rtl w:val="off"/>
                    </w:rPr>
                    <w:t>กฏในการป้องกันโรคระบาด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>ส่วนบุคคล</w:t>
                  </w:r>
                  <w:r>
                    <w:rPr>
                      <w:lang w:val="th-TH"/>
                      <w:rFonts w:ascii="Angsana New" w:eastAsia="Angsana New" w:hAnsi="Angsana New" w:cs="Cordia New" w:hint="cs"/>
                      <w:b w:val="0"/>
                      <w:bCs w:val="0"/>
                      <w:sz w:val="24"/>
                      <w:szCs w:val="24"/>
                      <w:cs/>
                      <w:spacing w:val="-14"/>
                      <w:rtl w:val="off"/>
                    </w:rPr>
                    <w:t xml:space="preserve"> </w:t>
                  </w: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spacing w:val="-14"/>
                    </w:rPr>
                    <w:t>※</w:t>
                  </w:r>
                </w:p>
                <w:p>
                  <w:pPr>
                    <w:pStyle w:val="a4"/>
                    <w:ind w:leftChars="0" w:right="116"/>
                    <w:wordWrap/>
                    <w:jc w:val="left"/>
                    <w:numPr>
                      <w:ilvl w:val="0"/>
                      <w:numId w:val="2"/>
                    </w:numPr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굴림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รักษาระยะห่าง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ระหว่างบุคคล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 xml:space="preserve"> 2</w:t>
                  </w:r>
                  <w:r>
                    <w:rPr>
                      <w:lang w:eastAsia="ko-KR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  <w:rtl w:val="off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เ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ม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ต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ร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อ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ย่างต่อเนื่อง</w:t>
                  </w:r>
                </w:p>
                <w:p>
                  <w:pPr>
                    <w:ind w:left="334" w:right="116" w:hanging="334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lang/>
                      <w:rFonts w:ascii="Angsana New" w:eastAsia="Angsana New" w:hAnsi="Angsana New" w:cs="Browallia New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</w:pPr>
                  <w:r>
                    <w:rPr>
                      <w:lang w:val="th-TH"/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rtl w:val="off"/>
                    </w:rPr>
                    <w:t xml:space="preserve"> </w:t>
                  </w: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</w:rPr>
                    <w:t xml:space="preserve">② 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 xml:space="preserve">สถานที่ ที่มีผู้คนจำนวนมากใช้ร่วมกัน และ </w:t>
                  </w:r>
                </w:p>
                <w:p>
                  <w:pPr>
                    <w:ind w:left="334" w:right="116" w:hanging="334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lang/>
                      <w:rFonts w:ascii="Angsana New" w:eastAsia="Angsana New" w:hAnsi="Angsana New" w:cs="Browallia New"/>
                      <w:b w:val="0"/>
                      <w:bCs w:val="0"/>
                      <w:sz w:val="24"/>
                      <w:szCs w:val="24"/>
                      <w:cs/>
                      <w:u w:val="single" w:color="auto"/>
                      <w:rtl w:val="off"/>
                    </w:rPr>
                  </w:pP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none" w:color="auto"/>
                      <w:rtl w:val="off"/>
                    </w:rPr>
                    <w:t xml:space="preserve">    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  <w:rtl w:val="off"/>
                    </w:rPr>
                    <w:t>อยู่กลางแจ้งนอกอาคาร ยากที่จะเว้นระยะห่างระหว่างบุคคล</w:t>
                  </w:r>
                </w:p>
                <w:p>
                  <w:pPr>
                    <w:ind w:left="334" w:right="116" w:hanging="334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lang w:val="th-TH"/>
                      <w:rFonts w:ascii="Angsana New" w:eastAsia="Angsana New" w:hAnsi="Angsana New" w:cs="굴림"/>
                      <w:b w:val="0"/>
                      <w:bCs w:val="0"/>
                      <w:sz w:val="24"/>
                      <w:szCs w:val="24"/>
                      <w:u w:val="single" w:color="auto"/>
                      <w:rtl w:val="off"/>
                    </w:rPr>
                  </w:pP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none" w:color="auto"/>
                      <w:rtl w:val="off"/>
                    </w:rPr>
                    <w:t xml:space="preserve"> 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none" w:color="auto"/>
                      <w:rtl w:val="off"/>
                    </w:rPr>
                    <w:t xml:space="preserve">   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  <w:rtl w:val="off"/>
                    </w:rPr>
                    <w:t>ให้สวมหน้ากากอนามัยเสมอ ควบคุมไม่ให้เกิดการกระจายของน้ำลาย</w:t>
                  </w:r>
                </w:p>
                <w:p>
                  <w:pPr>
                    <w:ind w:right="116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288" w:lineRule="auto"/>
                    <w:textAlignment w:val="baseline"/>
                    <w:rPr>
                      <w:rFonts w:ascii="Angsana New" w:eastAsia="Angsana New" w:hAnsi="Angsana New" w:cs="Browallia New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spacing w:val="-14"/>
                    </w:rPr>
                    <w:t>*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ยกเว้น บุคคลที่ห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ายใจลำบากเมื่อสวมหน้ากากอนามัยหรือ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บุคคล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ที่มีปัญหาในการถอดหน้ากากอน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า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มัยด้วยตนเอง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 xml:space="preserve">ไม่ได้,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เด็กอายุต่ำกว่า24เดือน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 xml:space="preserve"> ยกเว้น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ไม่ต้องสวมหน้ากากอนามัย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 xml:space="preserve"> </w:t>
                  </w:r>
                </w:p>
                <w:p>
                  <w:pPr>
                    <w:ind w:right="116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lang w:val="th-TH"/>
                      <w:rFonts w:ascii="Angsana New" w:eastAsia="Angsana New" w:hAnsi="Angsana New" w:cs="Browallia New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</w:pP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</w:rPr>
                    <w:t>③</w:t>
                  </w:r>
                  <w:r>
                    <w:rPr>
                      <w:lang w:val="th-TH"/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rtl w:val="off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ก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่อนรับประทานอาหาร, หลังจากใช้ห้องน้ำ, หลังจาก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 xml:space="preserve"> กลับเข้ามาหลังจากออกไป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ข้างนอก,</w:t>
                  </w:r>
                </w:p>
                <w:p>
                  <w:pPr>
                    <w:ind w:right="116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굴림"/>
                      <w:b w:val="0"/>
                      <w:bCs w:val="0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สั่ง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>น้ำ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มูก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>,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 xml:space="preserve"> ไอ หรือจาม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ต้อง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ล้างมือด้วยสบู่ให้สะอาดในขณะที่น้ำไหล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  <w:rtl w:val="off"/>
                    </w:rPr>
                    <w:t xml:space="preserve">มากกว่า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u w:val="single" w:color="auto"/>
                    </w:rPr>
                    <w:t>30วินาที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 xml:space="preserve"> หรือใช้น้ำยาฆ่าเชื้อ</w:t>
                  </w:r>
                </w:p>
                <w:p>
                  <w:pPr>
                    <w:ind w:left="42" w:right="116" w:hanging="42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Browallia New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</w:rPr>
                    <w:t>④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รักษามารยาทในการไอ</w:t>
                  </w:r>
                </w:p>
                <w:p>
                  <w:pPr>
                    <w:ind w:left="42" w:right="116" w:hanging="42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Browallia New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 xml:space="preserve">(เมื่อไอหรือจาม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ให้ปิดปากและจมูกด้วยแขนเสื้อหรือกระดาษชำระ)</w:t>
                  </w:r>
                </w:p>
                <w:p>
                  <w:pPr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Cordia New"/>
                      <w:b w:val="0"/>
                      <w:bCs w:val="0"/>
                      <w:sz w:val="24"/>
                      <w:szCs w:val="24"/>
                      <w:spacing w:val="-14"/>
                    </w:rPr>
                  </w:pP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spacing w:val="-10"/>
                    </w:rPr>
                    <w:t>⑤</w:t>
                  </w:r>
                  <w:r>
                    <w:rPr>
                      <w:lang w:val="th-TH"/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spacing w:val="-10"/>
                      <w:rtl w:val="off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ระ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บายอากาศอย่างน้อยวันละ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 xml:space="preserve"> 2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ครั้ง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,และฆ่าเชื้อโรคเป็นระยะ</w:t>
                  </w:r>
                </w:p>
                <w:p>
                  <w:pPr>
                    <w:ind w:left="632" w:hanging="264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Cordia New"/>
                      <w:b w:val="0"/>
                      <w:bCs w:val="0"/>
                      <w:sz w:val="24"/>
                      <w:szCs w:val="24"/>
                      <w:spacing w:val="-14"/>
                    </w:rPr>
                  </w:pP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spacing w:val="-14"/>
                    </w:rPr>
                    <w:t>*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>ห้าม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ลืม</w:t>
                  </w:r>
                  <w:r>
                    <w:rPr>
                      <w:rFonts w:ascii="Angsana New" w:eastAsia="Angsana New" w:hAnsi="Angsana New" w:cs="굴림" w:hint="eastAsia"/>
                      <w:b w:val="0"/>
                      <w:bCs w:val="0"/>
                      <w:sz w:val="24"/>
                      <w:szCs w:val="24"/>
                      <w:spacing w:val="-14"/>
                    </w:rPr>
                    <w:t>!</w:t>
                  </w:r>
                </w:p>
                <w:p>
                  <w:pPr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lang w:val="th-TH"/>
                      <w:rFonts w:ascii="Angsana New" w:eastAsia="Angsana New" w:hAnsi="Angsana New" w:cs="Browallia New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</w:pP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>หาก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>ท่าน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>เป็นบุคคลที่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>มีความเสี่ยง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  <w:rtl w:val="off"/>
                    </w:rPr>
                    <w:t xml:space="preserve"> สามารถ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>เสี่ยงที่จะแพร่เชื้อไปยังผู้อื่น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  <w:rtl w:val="off"/>
                    </w:rPr>
                    <w:t xml:space="preserve">ได้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>(ในกรณีที่1 หรือ ที่2)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 xml:space="preserve"> ท่านต้องปฏิบัติ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  <w:rtl w:val="off"/>
                    </w:rPr>
                    <w:t>ตามกฏในการป้องกันโรคระบาด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</w:rPr>
                    <w:t xml:space="preserve">ส่วนบุคคลอย่างเคร่งครัด 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auto"/>
                      <w:sz w:val="24"/>
                      <w:szCs w:val="24"/>
                      <w:cs/>
                      <w:rtl w:val="off"/>
                    </w:rPr>
                    <w:t>หลีกเลี่ยงไปใน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>สถานที่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>ที่ไม่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>มีการ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>ระบายอากาศ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>, สถานที่ที่ยากต่อการ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>เว้น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ระยะห่างระหว่าง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</w:rPr>
                    <w:t>บุคค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sz w:val="24"/>
                      <w:szCs w:val="24"/>
                      <w:cs/>
                      <w:rtl w:val="off"/>
                    </w:rPr>
                    <w:t>ล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 xml:space="preserve"> 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>แล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>ะ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>หลีกเลี่ยง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>การเข้า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>เยี่ยม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>, กรณีที่หลีกเลี่ยงไม่ได้</w:t>
                  </w: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 xml:space="preserve"> ลดพฤติกรรมที่ทำให้เกิด</w:t>
                  </w:r>
                  <w:r>
                    <w:rPr>
                      <w:lang w:val="th-TH"/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  <w:rtl w:val="off"/>
                    </w:rPr>
                    <w:t>การกระจายขอ</w:t>
                  </w:r>
                </w:p>
                <w:p>
                  <w:pPr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Cordia New"/>
                      <w:b w:val="0"/>
                      <w:bCs w:val="0"/>
                      <w:color w:val="000000"/>
                      <w:sz w:val="24"/>
                      <w:szCs w:val="24"/>
                      <w:spacing w:val="-14"/>
                    </w:rPr>
                  </w:pPr>
                  <w:r>
                    <w:rPr>
                      <w:rFonts w:ascii="Angsana New" w:eastAsia="Angsana New" w:hAnsi="Angsana New" w:cs="Browallia New" w:hint="cs"/>
                      <w:b w:val="0"/>
                      <w:bCs w:val="0"/>
                      <w:color w:val="000000"/>
                      <w:sz w:val="24"/>
                      <w:szCs w:val="24"/>
                      <w:cs/>
                    </w:rPr>
                    <w:t>น้ำลาย</w:t>
                  </w:r>
                </w:p>
                <w:p>
                  <w:pPr>
                    <w:ind w:left="632" w:hanging="264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Cordia New"/>
                      <w:b w:val="0"/>
                      <w:bCs w:val="0"/>
                      <w:sz w:val="24"/>
                      <w:szCs w:val="24"/>
                    </w:rPr>
                  </w:pPr>
                </w:p>
                <w:p>
                  <w:pPr>
                    <w:ind w:left="42" w:right="116" w:hanging="42"/>
                    <w:wordWrap/>
                    <w:jc w:val="left"/>
                    <w:tabs>
                      <w:tab w:val="left" w:pos="1047"/>
                      <w:tab w:val="left" w:pos="1333"/>
                    </w:tabs>
                    <w:spacing w:after="0" w:line="312" w:lineRule="auto"/>
                    <w:textAlignment w:val="baseline"/>
                    <w:rPr>
                      <w:rFonts w:ascii="Angsana New" w:eastAsia="Angsana New" w:hAnsi="Angsana New" w:cs="굴림"/>
                      <w:b w:val="0"/>
                      <w:bCs w:val="0"/>
                      <w:sz w:val="24"/>
                      <w:szCs w:val="24"/>
                      <w:spacing w:val="-10"/>
                    </w:rPr>
                  </w:pPr>
                </w:p>
              </w:tc>
            </w:tr>
          </w:tbl>
          <w:p>
            <w:pPr>
              <w:ind w:firstLine="102"/>
              <w:wordWrap/>
              <w:jc w:val="left"/>
              <w:tabs>
                <w:tab w:val="left" w:pos="1047"/>
                <w:tab w:val="left" w:pos="1333"/>
              </w:tabs>
              <w:spacing w:after="0" w:line="360" w:lineRule="auto"/>
              <w:textAlignment w:val="baseline"/>
              <w:rPr>
                <w:rFonts w:ascii="Angsana New" w:eastAsia="Angsana New" w:hAnsi="Angsana New" w:cs="굴림"/>
                <w:b w:val="0"/>
                <w:bCs w:val="0"/>
                <w:sz w:val="24"/>
                <w:szCs w:val="24"/>
                <w:spacing w:val="-14"/>
              </w:rPr>
            </w:pPr>
          </w:p>
        </w:tc>
      </w:tr>
    </w:tbl>
    <w:p>
      <w:pPr>
        <w:wordWrap/>
        <w:jc w:val="left"/>
        <w:tabs>
          <w:tab w:val="left" w:pos="1047"/>
          <w:tab w:val="left" w:pos="1333"/>
        </w:tabs>
        <w:spacing w:after="0" w:line="160" w:lineRule="atLeast"/>
        <w:textAlignment w:val="baseline"/>
        <w:rPr>
          <w:lang w:eastAsia="ko-KR" w:bidi="th-TH"/>
          <w:rFonts w:ascii="Angsana New" w:eastAsia="Angsana New" w:hAnsi="Angsana New" w:hint="eastAsia"/>
          <w:b w:val="0"/>
          <w:bCs w:val="0"/>
          <w:color w:val="2603F7"/>
          <w:sz w:val="24"/>
          <w:szCs w:val="24"/>
          <w:kern w:val="0"/>
          <w:rtl w:val="off"/>
        </w:rPr>
      </w:pPr>
    </w:p>
    <w:p>
      <w:pPr>
        <w:wordWrap/>
        <w:jc w:val="left"/>
        <w:tabs>
          <w:tab w:val="left" w:pos="1047"/>
          <w:tab w:val="left" w:pos="1333"/>
        </w:tabs>
        <w:spacing w:after="0" w:line="160" w:lineRule="atLeast"/>
        <w:textAlignment w:val="baseline"/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</w:rPr>
      </w:pPr>
      <w:r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</w:rPr>
        <w:t>&lt;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แปลโดย ศูนย์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ให้คำปรึกษา</w:t>
      </w:r>
      <w:r>
        <w:rPr>
          <w:rFonts w:ascii="Angsana New" w:eastAsia="Angsana New" w:hAnsi="Angsana New" w:cs="Browallia New" w:hint="cs"/>
          <w:b w:val="0"/>
          <w:bCs w:val="0"/>
          <w:sz w:val="24"/>
          <w:szCs w:val="24"/>
          <w:cs/>
        </w:rPr>
        <w:t>ทานูรี 1577-1366</w:t>
      </w:r>
      <w:r>
        <w:rPr>
          <w:lang w:bidi="th-TH"/>
          <w:rFonts w:ascii="Angsana New" w:eastAsia="Angsana New" w:hAnsi="Angsana New"/>
          <w:b w:val="0"/>
          <w:bCs w:val="0"/>
          <w:color w:val="2603F7"/>
          <w:sz w:val="24"/>
          <w:szCs w:val="24"/>
          <w:kern w:val="0"/>
        </w:rPr>
        <w:t xml:space="preserve">&gt; 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Browallia New">
    <w:panose1 w:val="020B0604020202020204"/>
    <w:charset w:val="00"/>
    <w:notTrueType w:val="false"/>
    <w:sig w:usb0="81000003" w:usb1="00000001" w:usb2="00000001" w:usb3="00000001" w:csb0="0001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Cordia New">
    <w:panose1 w:val="020B0304020202020204"/>
    <w:charset w:val="00"/>
    <w:notTrueType w:val="false"/>
    <w:sig w:usb0="81000003" w:usb1="00000001" w:usb2="00000001" w:usb3="00000001" w:csb0="00010001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74c4b5a"/>
    <w:multiLevelType w:val="multilevel"/>
    <w:tmpl w:val="1c0ecb0c"/>
    <w:lvl w:ilvl="0">
      <w:start w:val="1"/>
      <w:lvlText w:val="%1."/>
      <w:lvlJc w:val="left"/>
      <w:suff w:val="space"/>
      <w:pPr>
        <w:ind w:left="0" w:firstLine="0"/>
      </w:pPr>
    </w:lvl>
    <w:lvl w:ilvl="1">
      <w:start w:val="1"/>
      <w:numFmt w:val="ganada"/>
      <w:lvlText w:val="%2."/>
      <w:lvlJc w:val="left"/>
      <w:suff w:val="space"/>
      <w:pPr>
        <w:ind w:left="0" w:firstLine="0"/>
      </w:pPr>
    </w:lvl>
    <w:lvl w:ilvl="2">
      <w:start w:val="1"/>
      <w:lvlText w:val="%3)"/>
      <w:lvlJc w:val="left"/>
      <w:suff w:val="space"/>
      <w:pPr>
        <w:ind w:left="0" w:firstLine="0"/>
      </w:pPr>
    </w:lvl>
    <w:lvl w:ilvl="3">
      <w:start w:val="1"/>
      <w:numFmt w:val="ganada"/>
      <w:lvlText w:val="%4)"/>
      <w:lvlJc w:val="left"/>
      <w:suff w:val="space"/>
      <w:pPr>
        <w:ind w:left="0" w:firstLine="0"/>
      </w:pPr>
    </w:lvl>
    <w:lvl w:ilvl="4">
      <w:start w:val="1"/>
      <w:lvlText w:val="(%5)"/>
      <w:lvlJc w:val="left"/>
      <w:suff w:val="space"/>
      <w:pPr>
        <w:ind w:left="0" w:firstLine="0"/>
      </w:pPr>
    </w:lvl>
    <w:lvl w:ilvl="5">
      <w:start w:val="1"/>
      <w:numFmt w:val="ganada"/>
      <w:lvlText w:val="(%6)"/>
      <w:lvlJc w:val="left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suff w:val="space"/>
      <w:pPr>
        <w:ind w:left="0" w:firstLine="0"/>
      </w:pPr>
    </w:lvl>
    <w:lvl w:ilvl="7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">
    <w:nsid w:val="350f3b83"/>
    <w:multiLevelType w:val="hybridMultilevel"/>
    <w:tmpl w:val="7b80706a"/>
    <w:lvl w:ilvl="0" w:tplc="98649fbc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sz w:val="22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lang w:bidi="th-TH"/>
      <w:rFonts w:ascii="한양신명조" w:eastAsia="굴림" w:hAnsi="굴림" w:cs="굴림"/>
      <w:color w:val="000000"/>
      <w:sz w:val="30"/>
      <w:szCs w:val="30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권예지-말리카</cp:lastModifiedBy>
  <cp:revision>1</cp:revision>
  <dcterms:created xsi:type="dcterms:W3CDTF">2020-07-07T04:58:00Z</dcterms:created>
  <dcterms:modified xsi:type="dcterms:W3CDTF">2020-07-10T05:03:40Z</dcterms:modified>
  <cp:version>1000.0100.01</cp:version>
</cp:coreProperties>
</file>